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7D" w:rsidRDefault="0034137D" w:rsidP="0034137D">
      <w:pPr>
        <w:tabs>
          <w:tab w:val="left" w:pos="1304"/>
          <w:tab w:val="left" w:pos="2608"/>
          <w:tab w:val="left" w:pos="3912"/>
          <w:tab w:val="left" w:pos="5216"/>
          <w:tab w:val="left" w:pos="6520"/>
          <w:tab w:val="left" w:pos="7824"/>
          <w:tab w:val="left" w:pos="9128"/>
        </w:tabs>
        <w:rPr>
          <w:rFonts w:ascii="Times New Roman Bold" w:hAnsi="Times New Roman Bold"/>
          <w:sz w:val="28"/>
        </w:rPr>
      </w:pPr>
      <w:r>
        <w:rPr>
          <w:noProof/>
          <w:lang w:eastAsia="sv-SE"/>
        </w:rPr>
        <w:drawing>
          <wp:inline distT="0" distB="0" distL="0" distR="0">
            <wp:extent cx="1689100" cy="1143000"/>
            <wp:effectExtent l="1905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89100" cy="1143000"/>
                    </a:xfrm>
                    <a:prstGeom prst="rect">
                      <a:avLst/>
                    </a:prstGeom>
                    <a:noFill/>
                    <a:ln w="9525" cap="flat">
                      <a:noFill/>
                      <a:miter lim="800000"/>
                      <a:headEnd/>
                      <a:tailEnd/>
                    </a:ln>
                  </pic:spPr>
                </pic:pic>
              </a:graphicData>
            </a:graphic>
          </wp:inline>
        </w:drawing>
      </w:r>
      <w:r w:rsidRPr="0034137D">
        <w:rPr>
          <w:rFonts w:ascii="Times New Roman Bold" w:hAnsi="Times New Roman Bold"/>
          <w:sz w:val="36"/>
        </w:rPr>
        <w:t xml:space="preserve"> </w:t>
      </w:r>
      <w:r>
        <w:rPr>
          <w:rFonts w:ascii="Times New Roman Bold" w:hAnsi="Times New Roman Bold"/>
          <w:sz w:val="36"/>
        </w:rPr>
        <w:t xml:space="preserve"> </w:t>
      </w:r>
    </w:p>
    <w:p w:rsidR="0034137D" w:rsidRDefault="0034137D" w:rsidP="0034137D">
      <w:pPr>
        <w:tabs>
          <w:tab w:val="left" w:pos="1304"/>
          <w:tab w:val="left" w:pos="2608"/>
          <w:tab w:val="left" w:pos="3912"/>
          <w:tab w:val="left" w:pos="5216"/>
          <w:tab w:val="left" w:pos="6520"/>
          <w:tab w:val="left" w:pos="7824"/>
          <w:tab w:val="left" w:pos="9128"/>
        </w:tabs>
        <w:rPr>
          <w:sz w:val="28"/>
        </w:rPr>
      </w:pPr>
    </w:p>
    <w:p w:rsidR="0030067C" w:rsidRDefault="005A2C9C"/>
    <w:p w:rsidR="0034137D" w:rsidRDefault="006E2F86" w:rsidP="0034137D">
      <w:pPr>
        <w:tabs>
          <w:tab w:val="left" w:pos="1304"/>
          <w:tab w:val="left" w:pos="2608"/>
          <w:tab w:val="left" w:pos="3912"/>
          <w:tab w:val="left" w:pos="5216"/>
          <w:tab w:val="left" w:pos="6520"/>
          <w:tab w:val="left" w:pos="7824"/>
          <w:tab w:val="left" w:pos="9128"/>
        </w:tabs>
        <w:rPr>
          <w:rFonts w:ascii="Times New Roman Bold" w:hAnsi="Times New Roman Bold"/>
          <w:sz w:val="36"/>
        </w:rPr>
      </w:pPr>
      <w:r>
        <w:rPr>
          <w:rFonts w:ascii="Times New Roman Bold" w:hAnsi="Times New Roman Bold"/>
          <w:sz w:val="36"/>
        </w:rPr>
        <w:t xml:space="preserve">                     Arbetsplan </w:t>
      </w:r>
      <w:r w:rsidR="0034137D">
        <w:rPr>
          <w:rFonts w:ascii="Times New Roman Bold" w:hAnsi="Times New Roman Bold"/>
          <w:sz w:val="36"/>
        </w:rPr>
        <w:t xml:space="preserve"> Påfågeln 2014/2015</w:t>
      </w:r>
    </w:p>
    <w:p w:rsidR="0034137D" w:rsidRDefault="0034137D" w:rsidP="0034137D">
      <w:pPr>
        <w:tabs>
          <w:tab w:val="left" w:pos="1304"/>
          <w:tab w:val="left" w:pos="2608"/>
          <w:tab w:val="left" w:pos="3912"/>
          <w:tab w:val="left" w:pos="5216"/>
          <w:tab w:val="left" w:pos="6520"/>
          <w:tab w:val="left" w:pos="7824"/>
          <w:tab w:val="left" w:pos="9128"/>
        </w:tabs>
        <w:rPr>
          <w:rFonts w:ascii="Times New Roman Bold" w:hAnsi="Times New Roman Bold"/>
          <w:sz w:val="36"/>
        </w:rPr>
      </w:pPr>
    </w:p>
    <w:p w:rsidR="0034137D" w:rsidRDefault="0034137D" w:rsidP="0034137D">
      <w:pPr>
        <w:tabs>
          <w:tab w:val="left" w:pos="1304"/>
          <w:tab w:val="left" w:pos="2608"/>
          <w:tab w:val="left" w:pos="3912"/>
          <w:tab w:val="left" w:pos="5216"/>
          <w:tab w:val="left" w:pos="6520"/>
          <w:tab w:val="left" w:pos="7824"/>
          <w:tab w:val="left" w:pos="9128"/>
        </w:tabs>
        <w:rPr>
          <w:rFonts w:ascii="Times New Roman Bold" w:hAnsi="Times New Roman Bold"/>
          <w:sz w:val="28"/>
        </w:rPr>
      </w:pPr>
    </w:p>
    <w:p w:rsidR="0034137D" w:rsidRDefault="0034137D" w:rsidP="0034137D">
      <w:pPr>
        <w:tabs>
          <w:tab w:val="left" w:pos="1304"/>
          <w:tab w:val="left" w:pos="2608"/>
          <w:tab w:val="left" w:pos="3912"/>
          <w:tab w:val="left" w:pos="5216"/>
          <w:tab w:val="left" w:pos="6520"/>
          <w:tab w:val="left" w:pos="7824"/>
          <w:tab w:val="left" w:pos="9128"/>
        </w:tabs>
        <w:rPr>
          <w:sz w:val="28"/>
        </w:rPr>
      </w:pPr>
    </w:p>
    <w:p w:rsidR="004A6A35" w:rsidRPr="004A6A35" w:rsidRDefault="0034137D" w:rsidP="0083752B">
      <w:pPr>
        <w:tabs>
          <w:tab w:val="left" w:pos="1304"/>
          <w:tab w:val="left" w:pos="2608"/>
          <w:tab w:val="left" w:pos="3912"/>
          <w:tab w:val="left" w:pos="5216"/>
          <w:tab w:val="left" w:pos="6520"/>
          <w:tab w:val="left" w:pos="7824"/>
          <w:tab w:val="left" w:pos="9128"/>
        </w:tabs>
        <w:jc w:val="both"/>
        <w:rPr>
          <w:sz w:val="28"/>
          <w:szCs w:val="28"/>
        </w:rPr>
      </w:pPr>
      <w:r>
        <w:rPr>
          <w:rFonts w:ascii="Times New Roman Bold" w:hAnsi="Times New Roman Bold"/>
          <w:b/>
          <w:sz w:val="28"/>
        </w:rPr>
        <w:t>Å</w:t>
      </w:r>
      <w:r w:rsidRPr="005B5513">
        <w:rPr>
          <w:rFonts w:ascii="Times New Roman Bold" w:hAnsi="Times New Roman Bold"/>
          <w:b/>
          <w:sz w:val="28"/>
        </w:rPr>
        <w:t>taganden</w:t>
      </w:r>
      <w:r w:rsidR="004A6A35">
        <w:rPr>
          <w:b/>
          <w:sz w:val="28"/>
        </w:rPr>
        <w:t xml:space="preserve"> för Lilla fågel verksamhetsåret 2014/2015</w:t>
      </w:r>
    </w:p>
    <w:p w:rsidR="004A6A35" w:rsidRDefault="004A6A35" w:rsidP="0083752B">
      <w:pPr>
        <w:tabs>
          <w:tab w:val="left" w:pos="1304"/>
          <w:tab w:val="left" w:pos="2608"/>
          <w:tab w:val="left" w:pos="3912"/>
          <w:tab w:val="left" w:pos="5216"/>
          <w:tab w:val="left" w:pos="6520"/>
          <w:tab w:val="left" w:pos="7824"/>
          <w:tab w:val="left" w:pos="9128"/>
        </w:tabs>
        <w:jc w:val="both"/>
        <w:rPr>
          <w:b/>
          <w:sz w:val="28"/>
          <w:szCs w:val="28"/>
        </w:rPr>
      </w:pPr>
    </w:p>
    <w:p w:rsidR="004A6A35" w:rsidRDefault="004A6A35" w:rsidP="0083752B">
      <w:pPr>
        <w:tabs>
          <w:tab w:val="left" w:pos="1304"/>
          <w:tab w:val="left" w:pos="2608"/>
          <w:tab w:val="left" w:pos="3912"/>
          <w:tab w:val="left" w:pos="5216"/>
          <w:tab w:val="left" w:pos="6520"/>
          <w:tab w:val="left" w:pos="7824"/>
          <w:tab w:val="left" w:pos="9128"/>
        </w:tabs>
        <w:jc w:val="both"/>
        <w:rPr>
          <w:b/>
          <w:sz w:val="28"/>
          <w:szCs w:val="28"/>
        </w:rPr>
      </w:pPr>
    </w:p>
    <w:p w:rsidR="00065705" w:rsidRDefault="00065705" w:rsidP="0083752B">
      <w:pPr>
        <w:tabs>
          <w:tab w:val="left" w:pos="1304"/>
          <w:tab w:val="left" w:pos="2608"/>
          <w:tab w:val="left" w:pos="3912"/>
          <w:tab w:val="left" w:pos="5216"/>
          <w:tab w:val="left" w:pos="6520"/>
          <w:tab w:val="left" w:pos="7824"/>
          <w:tab w:val="left" w:pos="9128"/>
        </w:tabs>
        <w:jc w:val="both"/>
        <w:rPr>
          <w:i/>
          <w:sz w:val="28"/>
          <w:szCs w:val="28"/>
        </w:rPr>
      </w:pPr>
      <w:r w:rsidRPr="000A7022">
        <w:rPr>
          <w:b/>
          <w:sz w:val="28"/>
          <w:szCs w:val="28"/>
        </w:rPr>
        <w:t>Åtagande 1:</w:t>
      </w:r>
      <w:r>
        <w:rPr>
          <w:sz w:val="28"/>
          <w:szCs w:val="28"/>
        </w:rPr>
        <w:t xml:space="preserve"> </w:t>
      </w:r>
      <w:r w:rsidRPr="00065705">
        <w:rPr>
          <w:i/>
          <w:sz w:val="28"/>
          <w:szCs w:val="28"/>
        </w:rPr>
        <w:t xml:space="preserve">Alla förskolor inom Lilla Fågel ska skapa pedagogiska miljöer där utforskandet är i fokus. Alla förskolor inom Lilla Fågel ska </w:t>
      </w:r>
      <w:r>
        <w:rPr>
          <w:i/>
          <w:sz w:val="28"/>
          <w:szCs w:val="28"/>
        </w:rPr>
        <w:t xml:space="preserve">i största möjliga mån </w:t>
      </w:r>
      <w:r w:rsidRPr="00065705">
        <w:rPr>
          <w:i/>
          <w:sz w:val="28"/>
          <w:szCs w:val="28"/>
        </w:rPr>
        <w:t>använda skräpmaterial på förskolorna</w:t>
      </w:r>
    </w:p>
    <w:p w:rsidR="00065705" w:rsidRDefault="00065705" w:rsidP="00065705">
      <w:pPr>
        <w:tabs>
          <w:tab w:val="left" w:pos="1304"/>
          <w:tab w:val="left" w:pos="2608"/>
          <w:tab w:val="left" w:pos="3912"/>
          <w:tab w:val="left" w:pos="5216"/>
          <w:tab w:val="left" w:pos="6520"/>
          <w:tab w:val="left" w:pos="7824"/>
          <w:tab w:val="left" w:pos="9128"/>
        </w:tabs>
        <w:ind w:left="720"/>
        <w:jc w:val="both"/>
        <w:rPr>
          <w:sz w:val="28"/>
          <w:szCs w:val="28"/>
        </w:rPr>
      </w:pPr>
    </w:p>
    <w:p w:rsidR="00065705" w:rsidRDefault="00065705" w:rsidP="00065705">
      <w:pPr>
        <w:tabs>
          <w:tab w:val="left" w:pos="1304"/>
          <w:tab w:val="left" w:pos="2608"/>
          <w:tab w:val="left" w:pos="3912"/>
          <w:tab w:val="left" w:pos="5216"/>
          <w:tab w:val="left" w:pos="6520"/>
          <w:tab w:val="left" w:pos="7824"/>
          <w:tab w:val="left" w:pos="9128"/>
        </w:tabs>
        <w:ind w:left="720"/>
        <w:jc w:val="both"/>
        <w:rPr>
          <w:sz w:val="28"/>
          <w:szCs w:val="28"/>
        </w:rPr>
      </w:pPr>
      <w:r>
        <w:rPr>
          <w:sz w:val="28"/>
          <w:szCs w:val="28"/>
        </w:rPr>
        <w:t>Vi använder skräpet genom att tala om materialet. Vi vill att barnen skall känna till plast, pa</w:t>
      </w:r>
      <w:r w:rsidR="00AD0EA0">
        <w:rPr>
          <w:sz w:val="28"/>
          <w:szCs w:val="28"/>
        </w:rPr>
        <w:t>pper och metall och själva</w:t>
      </w:r>
      <w:r>
        <w:rPr>
          <w:sz w:val="28"/>
          <w:szCs w:val="28"/>
        </w:rPr>
        <w:t xml:space="preserve"> ta ansvar för sitt skräp och</w:t>
      </w:r>
      <w:r w:rsidR="00AD0EA0">
        <w:rPr>
          <w:sz w:val="28"/>
          <w:szCs w:val="28"/>
        </w:rPr>
        <w:t xml:space="preserve"> återvinna det.</w:t>
      </w:r>
    </w:p>
    <w:p w:rsidR="004A6A35" w:rsidRDefault="004A6A35" w:rsidP="00065705">
      <w:pPr>
        <w:tabs>
          <w:tab w:val="left" w:pos="1304"/>
          <w:tab w:val="left" w:pos="2608"/>
          <w:tab w:val="left" w:pos="3912"/>
          <w:tab w:val="left" w:pos="5216"/>
          <w:tab w:val="left" w:pos="6520"/>
          <w:tab w:val="left" w:pos="7824"/>
          <w:tab w:val="left" w:pos="9128"/>
        </w:tabs>
        <w:ind w:left="720"/>
        <w:jc w:val="both"/>
        <w:rPr>
          <w:sz w:val="28"/>
          <w:szCs w:val="28"/>
        </w:rPr>
      </w:pPr>
    </w:p>
    <w:p w:rsidR="0083752B" w:rsidRDefault="00372ACA" w:rsidP="00065705">
      <w:pPr>
        <w:tabs>
          <w:tab w:val="left" w:pos="1304"/>
          <w:tab w:val="left" w:pos="2608"/>
          <w:tab w:val="left" w:pos="3912"/>
          <w:tab w:val="left" w:pos="5216"/>
          <w:tab w:val="left" w:pos="6520"/>
          <w:tab w:val="left" w:pos="7824"/>
          <w:tab w:val="left" w:pos="9128"/>
        </w:tabs>
        <w:ind w:left="720"/>
        <w:jc w:val="both"/>
        <w:rPr>
          <w:sz w:val="28"/>
          <w:szCs w:val="28"/>
        </w:rPr>
      </w:pPr>
      <w:r>
        <w:rPr>
          <w:sz w:val="28"/>
          <w:szCs w:val="28"/>
        </w:rPr>
        <w:t xml:space="preserve">Ansvarskänslan vill vi </w:t>
      </w:r>
      <w:proofErr w:type="gramStart"/>
      <w:r>
        <w:rPr>
          <w:sz w:val="28"/>
          <w:szCs w:val="28"/>
        </w:rPr>
        <w:t>skall</w:t>
      </w:r>
      <w:proofErr w:type="gramEnd"/>
      <w:r w:rsidR="0083752B">
        <w:rPr>
          <w:sz w:val="28"/>
          <w:szCs w:val="28"/>
        </w:rPr>
        <w:t xml:space="preserve"> stärkas genom att vi under utflykter i närmiljön samlar naturmaterial och skräpmaterial. Genom detta vill vi att barnen skall få insikt om vad som hör hemma i skog/natur och vad som hör hemma i papperskorgen. </w:t>
      </w:r>
    </w:p>
    <w:p w:rsidR="0083752B" w:rsidRDefault="0083752B" w:rsidP="00065705">
      <w:pPr>
        <w:tabs>
          <w:tab w:val="left" w:pos="1304"/>
          <w:tab w:val="left" w:pos="2608"/>
          <w:tab w:val="left" w:pos="3912"/>
          <w:tab w:val="left" w:pos="5216"/>
          <w:tab w:val="left" w:pos="6520"/>
          <w:tab w:val="left" w:pos="7824"/>
          <w:tab w:val="left" w:pos="9128"/>
        </w:tabs>
        <w:ind w:left="720"/>
        <w:jc w:val="both"/>
        <w:rPr>
          <w:sz w:val="28"/>
          <w:szCs w:val="28"/>
        </w:rPr>
      </w:pPr>
    </w:p>
    <w:p w:rsidR="000A7022" w:rsidRDefault="000A7022" w:rsidP="00065705">
      <w:pPr>
        <w:tabs>
          <w:tab w:val="left" w:pos="1304"/>
          <w:tab w:val="left" w:pos="2608"/>
          <w:tab w:val="left" w:pos="3912"/>
          <w:tab w:val="left" w:pos="5216"/>
          <w:tab w:val="left" w:pos="6520"/>
          <w:tab w:val="left" w:pos="7824"/>
          <w:tab w:val="left" w:pos="9128"/>
        </w:tabs>
        <w:ind w:left="720"/>
        <w:jc w:val="both"/>
        <w:rPr>
          <w:sz w:val="28"/>
          <w:szCs w:val="28"/>
        </w:rPr>
      </w:pPr>
      <w:r>
        <w:rPr>
          <w:sz w:val="28"/>
          <w:szCs w:val="28"/>
        </w:rPr>
        <w:t>Vi använder återvinningsmaterial i vår skapande verksamhet.</w:t>
      </w:r>
    </w:p>
    <w:p w:rsidR="0083752B" w:rsidRDefault="0083752B" w:rsidP="00065705">
      <w:pPr>
        <w:tabs>
          <w:tab w:val="left" w:pos="1304"/>
          <w:tab w:val="left" w:pos="2608"/>
          <w:tab w:val="left" w:pos="3912"/>
          <w:tab w:val="left" w:pos="5216"/>
          <w:tab w:val="left" w:pos="6520"/>
          <w:tab w:val="left" w:pos="7824"/>
          <w:tab w:val="left" w:pos="9128"/>
        </w:tabs>
        <w:ind w:left="720"/>
        <w:jc w:val="both"/>
        <w:rPr>
          <w:sz w:val="28"/>
          <w:szCs w:val="28"/>
        </w:rPr>
      </w:pPr>
    </w:p>
    <w:p w:rsidR="0083752B" w:rsidRDefault="0083752B" w:rsidP="0083752B">
      <w:pPr>
        <w:tabs>
          <w:tab w:val="left" w:pos="1304"/>
          <w:tab w:val="left" w:pos="2608"/>
          <w:tab w:val="left" w:pos="3912"/>
          <w:tab w:val="left" w:pos="5216"/>
          <w:tab w:val="left" w:pos="6520"/>
          <w:tab w:val="left" w:pos="7824"/>
          <w:tab w:val="left" w:pos="9128"/>
        </w:tabs>
        <w:jc w:val="both"/>
        <w:rPr>
          <w:sz w:val="28"/>
          <w:szCs w:val="28"/>
        </w:rPr>
      </w:pPr>
    </w:p>
    <w:p w:rsidR="000A7022" w:rsidRDefault="000A7022" w:rsidP="00065705">
      <w:pPr>
        <w:tabs>
          <w:tab w:val="left" w:pos="1304"/>
          <w:tab w:val="left" w:pos="2608"/>
          <w:tab w:val="left" w:pos="3912"/>
          <w:tab w:val="left" w:pos="5216"/>
          <w:tab w:val="left" w:pos="6520"/>
          <w:tab w:val="left" w:pos="7824"/>
          <w:tab w:val="left" w:pos="9128"/>
        </w:tabs>
        <w:ind w:left="720"/>
        <w:jc w:val="both"/>
        <w:rPr>
          <w:sz w:val="28"/>
          <w:szCs w:val="28"/>
        </w:rPr>
      </w:pPr>
    </w:p>
    <w:p w:rsidR="00AD0EA0" w:rsidRPr="00AD0EA0" w:rsidRDefault="0083752B" w:rsidP="0083752B">
      <w:pPr>
        <w:tabs>
          <w:tab w:val="left" w:pos="1304"/>
          <w:tab w:val="left" w:pos="2608"/>
          <w:tab w:val="left" w:pos="3912"/>
          <w:tab w:val="left" w:pos="5216"/>
          <w:tab w:val="left" w:pos="6520"/>
          <w:tab w:val="left" w:pos="7824"/>
          <w:tab w:val="left" w:pos="9128"/>
        </w:tabs>
        <w:jc w:val="both"/>
        <w:rPr>
          <w:i/>
          <w:sz w:val="28"/>
          <w:szCs w:val="28"/>
        </w:rPr>
      </w:pPr>
      <w:r w:rsidRPr="0083752B">
        <w:rPr>
          <w:b/>
          <w:sz w:val="28"/>
          <w:szCs w:val="28"/>
        </w:rPr>
        <w:t>Åtagande 2:</w:t>
      </w:r>
      <w:r>
        <w:rPr>
          <w:sz w:val="28"/>
          <w:szCs w:val="28"/>
        </w:rPr>
        <w:t xml:space="preserve"> </w:t>
      </w:r>
      <w:r w:rsidR="00AD0EA0" w:rsidRPr="00AD0EA0">
        <w:rPr>
          <w:i/>
          <w:sz w:val="28"/>
          <w:szCs w:val="28"/>
        </w:rPr>
        <w:t>Alla förskolor inom Lilla Fågel ska erbjuda barnen möjlighet att utforska vår närmiljö genom att gå till tillexempel skogen regelbundet. Alla barn ska vistas utomhus minst en gång per dag.</w:t>
      </w:r>
    </w:p>
    <w:p w:rsidR="00AD0EA0" w:rsidRDefault="00AD0EA0" w:rsidP="00065705">
      <w:pPr>
        <w:tabs>
          <w:tab w:val="left" w:pos="1304"/>
          <w:tab w:val="left" w:pos="2608"/>
          <w:tab w:val="left" w:pos="3912"/>
          <w:tab w:val="left" w:pos="5216"/>
          <w:tab w:val="left" w:pos="6520"/>
          <w:tab w:val="left" w:pos="7824"/>
          <w:tab w:val="left" w:pos="9128"/>
        </w:tabs>
        <w:ind w:left="720"/>
        <w:jc w:val="both"/>
        <w:rPr>
          <w:sz w:val="28"/>
          <w:szCs w:val="28"/>
        </w:rPr>
      </w:pPr>
    </w:p>
    <w:p w:rsidR="0083752B" w:rsidRDefault="004A6A35" w:rsidP="0083752B">
      <w:pPr>
        <w:tabs>
          <w:tab w:val="left" w:pos="1304"/>
          <w:tab w:val="left" w:pos="2608"/>
          <w:tab w:val="left" w:pos="3912"/>
          <w:tab w:val="left" w:pos="5216"/>
          <w:tab w:val="left" w:pos="6520"/>
          <w:tab w:val="left" w:pos="7824"/>
          <w:tab w:val="left" w:pos="9128"/>
        </w:tabs>
        <w:jc w:val="both"/>
        <w:rPr>
          <w:sz w:val="28"/>
          <w:szCs w:val="28"/>
        </w:rPr>
      </w:pPr>
      <w:r>
        <w:rPr>
          <w:sz w:val="28"/>
          <w:szCs w:val="28"/>
        </w:rPr>
        <w:tab/>
      </w:r>
      <w:r w:rsidR="00AD0EA0">
        <w:rPr>
          <w:sz w:val="28"/>
          <w:szCs w:val="28"/>
        </w:rPr>
        <w:t xml:space="preserve">Vi </w:t>
      </w:r>
      <w:r w:rsidR="0083752B">
        <w:rPr>
          <w:sz w:val="28"/>
          <w:szCs w:val="28"/>
        </w:rPr>
        <w:t>går ut på förmiddagen och eftermiddagen varje dag.</w:t>
      </w:r>
    </w:p>
    <w:p w:rsidR="0083752B" w:rsidRDefault="0083752B" w:rsidP="0083752B">
      <w:pPr>
        <w:tabs>
          <w:tab w:val="left" w:pos="1304"/>
          <w:tab w:val="left" w:pos="2608"/>
          <w:tab w:val="left" w:pos="3912"/>
          <w:tab w:val="left" w:pos="5216"/>
          <w:tab w:val="left" w:pos="6520"/>
          <w:tab w:val="left" w:pos="7824"/>
          <w:tab w:val="left" w:pos="9128"/>
        </w:tabs>
        <w:jc w:val="both"/>
        <w:rPr>
          <w:sz w:val="28"/>
          <w:szCs w:val="28"/>
        </w:rPr>
      </w:pPr>
    </w:p>
    <w:p w:rsidR="00072BD8" w:rsidRDefault="0083752B" w:rsidP="004A6A35">
      <w:pPr>
        <w:tabs>
          <w:tab w:val="left" w:pos="1304"/>
          <w:tab w:val="left" w:pos="2608"/>
          <w:tab w:val="left" w:pos="3912"/>
          <w:tab w:val="left" w:pos="5216"/>
          <w:tab w:val="left" w:pos="6520"/>
          <w:tab w:val="left" w:pos="7824"/>
          <w:tab w:val="left" w:pos="9128"/>
        </w:tabs>
        <w:ind w:left="1304"/>
        <w:jc w:val="both"/>
        <w:rPr>
          <w:sz w:val="28"/>
          <w:szCs w:val="28"/>
        </w:rPr>
      </w:pPr>
      <w:r>
        <w:rPr>
          <w:sz w:val="28"/>
          <w:szCs w:val="28"/>
        </w:rPr>
        <w:t xml:space="preserve">Vi </w:t>
      </w:r>
      <w:r w:rsidR="00072BD8">
        <w:rPr>
          <w:sz w:val="28"/>
          <w:szCs w:val="28"/>
        </w:rPr>
        <w:t>strävar efter att gå till kringliggande parker och skogen. Vi lyssnar in barnen om önskemål av plats.</w:t>
      </w:r>
    </w:p>
    <w:p w:rsidR="00072BD8" w:rsidRDefault="00072BD8" w:rsidP="0083752B">
      <w:pPr>
        <w:tabs>
          <w:tab w:val="left" w:pos="1304"/>
          <w:tab w:val="left" w:pos="2608"/>
          <w:tab w:val="left" w:pos="3912"/>
          <w:tab w:val="left" w:pos="5216"/>
          <w:tab w:val="left" w:pos="6520"/>
          <w:tab w:val="left" w:pos="7824"/>
          <w:tab w:val="left" w:pos="9128"/>
        </w:tabs>
        <w:jc w:val="both"/>
        <w:rPr>
          <w:sz w:val="28"/>
          <w:szCs w:val="28"/>
        </w:rPr>
      </w:pPr>
    </w:p>
    <w:p w:rsidR="00AD0EA0" w:rsidRDefault="00072BD8" w:rsidP="004A6A35">
      <w:pPr>
        <w:tabs>
          <w:tab w:val="left" w:pos="1304"/>
          <w:tab w:val="left" w:pos="2608"/>
          <w:tab w:val="left" w:pos="3912"/>
          <w:tab w:val="left" w:pos="5216"/>
          <w:tab w:val="left" w:pos="6520"/>
          <w:tab w:val="left" w:pos="7824"/>
          <w:tab w:val="left" w:pos="9128"/>
        </w:tabs>
        <w:ind w:left="1304"/>
        <w:jc w:val="both"/>
        <w:rPr>
          <w:sz w:val="28"/>
          <w:szCs w:val="28"/>
        </w:rPr>
      </w:pPr>
      <w:r>
        <w:rPr>
          <w:sz w:val="28"/>
          <w:szCs w:val="28"/>
        </w:rPr>
        <w:lastRenderedPageBreak/>
        <w:t>Vi låter barnen vara delaktiga i alla moment. Exempelvis när vi skall baka, så går barnen även med till mataffären och genomför alla moment som föreligger.</w:t>
      </w:r>
    </w:p>
    <w:p w:rsidR="00AD0EA0" w:rsidRPr="00065705" w:rsidRDefault="00AD0EA0" w:rsidP="00065705">
      <w:pPr>
        <w:tabs>
          <w:tab w:val="left" w:pos="1304"/>
          <w:tab w:val="left" w:pos="2608"/>
          <w:tab w:val="left" w:pos="3912"/>
          <w:tab w:val="left" w:pos="5216"/>
          <w:tab w:val="left" w:pos="6520"/>
          <w:tab w:val="left" w:pos="7824"/>
          <w:tab w:val="left" w:pos="9128"/>
        </w:tabs>
        <w:ind w:left="720"/>
        <w:jc w:val="both"/>
        <w:rPr>
          <w:sz w:val="28"/>
          <w:szCs w:val="28"/>
        </w:rPr>
      </w:pPr>
    </w:p>
    <w:p w:rsidR="00065705" w:rsidRPr="00065705" w:rsidRDefault="00065705" w:rsidP="00065705">
      <w:pPr>
        <w:tabs>
          <w:tab w:val="left" w:pos="1304"/>
          <w:tab w:val="left" w:pos="2608"/>
          <w:tab w:val="left" w:pos="3912"/>
          <w:tab w:val="left" w:pos="5216"/>
          <w:tab w:val="left" w:pos="6520"/>
          <w:tab w:val="left" w:pos="7824"/>
          <w:tab w:val="left" w:pos="9128"/>
        </w:tabs>
        <w:ind w:left="720"/>
        <w:jc w:val="both"/>
        <w:rPr>
          <w:sz w:val="28"/>
          <w:szCs w:val="28"/>
        </w:rPr>
      </w:pPr>
    </w:p>
    <w:p w:rsidR="00065705" w:rsidRPr="00AD0EA0" w:rsidRDefault="00D86579" w:rsidP="00065705">
      <w:pPr>
        <w:rPr>
          <w:i/>
          <w:sz w:val="28"/>
          <w:szCs w:val="28"/>
        </w:rPr>
      </w:pPr>
      <w:proofErr w:type="spellStart"/>
      <w:r w:rsidRPr="00D86579">
        <w:rPr>
          <w:b/>
          <w:sz w:val="28"/>
          <w:szCs w:val="28"/>
        </w:rPr>
        <w:t>Åtangande</w:t>
      </w:r>
      <w:proofErr w:type="spellEnd"/>
      <w:r w:rsidRPr="00D86579">
        <w:rPr>
          <w:b/>
          <w:sz w:val="28"/>
          <w:szCs w:val="28"/>
        </w:rPr>
        <w:t xml:space="preserve"> </w:t>
      </w:r>
      <w:proofErr w:type="gramStart"/>
      <w:r>
        <w:rPr>
          <w:b/>
          <w:sz w:val="28"/>
          <w:szCs w:val="28"/>
        </w:rPr>
        <w:t>3</w:t>
      </w:r>
      <w:r w:rsidRPr="00D86579">
        <w:rPr>
          <w:b/>
          <w:sz w:val="28"/>
          <w:szCs w:val="28"/>
        </w:rPr>
        <w:t>:</w:t>
      </w:r>
      <w:r w:rsidR="00AD0EA0" w:rsidRPr="00AD0EA0">
        <w:rPr>
          <w:i/>
          <w:sz w:val="28"/>
          <w:szCs w:val="28"/>
        </w:rPr>
        <w:t>Alla</w:t>
      </w:r>
      <w:proofErr w:type="gramEnd"/>
      <w:r w:rsidR="00AD0EA0" w:rsidRPr="00AD0EA0">
        <w:rPr>
          <w:i/>
          <w:sz w:val="28"/>
          <w:szCs w:val="28"/>
        </w:rPr>
        <w:t xml:space="preserve"> förskolor inom Lilla Fågel ska utforma sin pedagogiska verksamhet så att barnen ges reellt inflytande över verksamheten där pedagogerna säkerställer att barnens utforskande är utgångspunkten i allt de gör</w:t>
      </w:r>
    </w:p>
    <w:p w:rsidR="0034137D" w:rsidRDefault="0034137D"/>
    <w:p w:rsidR="00072BD8" w:rsidRDefault="00072BD8"/>
    <w:p w:rsidR="00072BD8" w:rsidRDefault="00072BD8" w:rsidP="004A6A35">
      <w:pPr>
        <w:ind w:left="1304"/>
        <w:rPr>
          <w:sz w:val="28"/>
          <w:szCs w:val="28"/>
        </w:rPr>
      </w:pPr>
      <w:r>
        <w:rPr>
          <w:sz w:val="28"/>
          <w:szCs w:val="28"/>
        </w:rPr>
        <w:t xml:space="preserve">Barnen är delaktiga i alla moment som genomförs på förskolan., från planering till genomförande. </w:t>
      </w:r>
    </w:p>
    <w:p w:rsidR="00072BD8" w:rsidRDefault="00072BD8">
      <w:pPr>
        <w:rPr>
          <w:sz w:val="28"/>
          <w:szCs w:val="28"/>
        </w:rPr>
      </w:pPr>
    </w:p>
    <w:p w:rsidR="00072BD8" w:rsidRDefault="00072BD8" w:rsidP="004A6A35">
      <w:pPr>
        <w:ind w:left="1304"/>
        <w:rPr>
          <w:sz w:val="28"/>
          <w:szCs w:val="28"/>
        </w:rPr>
      </w:pPr>
      <w:r>
        <w:rPr>
          <w:sz w:val="28"/>
          <w:szCs w:val="28"/>
        </w:rPr>
        <w:t>Genom frågeställningar ger vi barnen möjlighet att själva komma fram till svar, själva och tillsammans med andra barn, istället för att presentera ett färdigt svar. (Som exempel gällande återvinning frågar vi ”vad är detta material gjort av?” för att barnen skall komma fram till var materialet sedan skall hamna.)</w:t>
      </w:r>
    </w:p>
    <w:p w:rsidR="00072BD8" w:rsidRDefault="004A6A35">
      <w:pPr>
        <w:rPr>
          <w:sz w:val="28"/>
          <w:szCs w:val="28"/>
        </w:rPr>
      </w:pPr>
      <w:r>
        <w:rPr>
          <w:sz w:val="28"/>
          <w:szCs w:val="28"/>
        </w:rPr>
        <w:tab/>
      </w:r>
    </w:p>
    <w:p w:rsidR="00AD0EA0" w:rsidRDefault="00AD0EA0" w:rsidP="004A6A35">
      <w:pPr>
        <w:ind w:left="1304"/>
        <w:rPr>
          <w:sz w:val="28"/>
          <w:szCs w:val="28"/>
        </w:rPr>
      </w:pPr>
      <w:r>
        <w:rPr>
          <w:sz w:val="28"/>
          <w:szCs w:val="28"/>
        </w:rPr>
        <w:t xml:space="preserve">Genom att hålla material synligt och organiserat för barnen ges barnen </w:t>
      </w:r>
      <w:r w:rsidR="00072BD8">
        <w:rPr>
          <w:sz w:val="28"/>
          <w:szCs w:val="28"/>
        </w:rPr>
        <w:t xml:space="preserve">en möjlighet till medbestämmande då de får </w:t>
      </w:r>
      <w:r>
        <w:rPr>
          <w:sz w:val="28"/>
          <w:szCs w:val="28"/>
        </w:rPr>
        <w:t xml:space="preserve">möjlighet att välja vad de vill göra. </w:t>
      </w:r>
    </w:p>
    <w:p w:rsidR="00072BD8" w:rsidRDefault="00072BD8">
      <w:pPr>
        <w:rPr>
          <w:sz w:val="28"/>
          <w:szCs w:val="28"/>
        </w:rPr>
      </w:pPr>
    </w:p>
    <w:p w:rsidR="00072BD8" w:rsidRDefault="00072BD8" w:rsidP="004A6A35">
      <w:pPr>
        <w:ind w:left="1304"/>
        <w:rPr>
          <w:sz w:val="28"/>
          <w:szCs w:val="28"/>
        </w:rPr>
      </w:pPr>
      <w:r>
        <w:rPr>
          <w:sz w:val="28"/>
          <w:szCs w:val="28"/>
        </w:rPr>
        <w:t>Dagens samhälle ställer höga krav på val för individen. Vi vill därför träna barnen i att ta beslut, och de presenteras valmöjligheter i verksamheten.</w:t>
      </w:r>
    </w:p>
    <w:p w:rsidR="00AD0EA0" w:rsidRDefault="00AD0EA0">
      <w:pPr>
        <w:rPr>
          <w:sz w:val="28"/>
          <w:szCs w:val="28"/>
        </w:rPr>
      </w:pPr>
    </w:p>
    <w:p w:rsidR="00AD0EA0" w:rsidRDefault="00AD0EA0" w:rsidP="004A6A35">
      <w:pPr>
        <w:ind w:left="1304"/>
        <w:rPr>
          <w:sz w:val="28"/>
          <w:szCs w:val="28"/>
        </w:rPr>
      </w:pPr>
      <w:r>
        <w:rPr>
          <w:sz w:val="28"/>
          <w:szCs w:val="28"/>
        </w:rPr>
        <w:t xml:space="preserve">Pedagogerna lyssnar in barnen och deras intressen och inhandlar </w:t>
      </w:r>
      <w:r w:rsidR="000A7022">
        <w:rPr>
          <w:sz w:val="28"/>
          <w:szCs w:val="28"/>
        </w:rPr>
        <w:t>material som barnen</w:t>
      </w:r>
      <w:r>
        <w:rPr>
          <w:sz w:val="28"/>
          <w:szCs w:val="28"/>
        </w:rPr>
        <w:t xml:space="preserve"> är intresserade av.</w:t>
      </w:r>
    </w:p>
    <w:p w:rsidR="00AD0EA0" w:rsidRDefault="00AD0EA0">
      <w:pPr>
        <w:rPr>
          <w:sz w:val="28"/>
          <w:szCs w:val="28"/>
        </w:rPr>
      </w:pPr>
    </w:p>
    <w:p w:rsidR="000A7022" w:rsidRDefault="000A7022">
      <w:pPr>
        <w:rPr>
          <w:sz w:val="28"/>
          <w:szCs w:val="28"/>
        </w:rPr>
      </w:pPr>
    </w:p>
    <w:p w:rsidR="000A7022" w:rsidRPr="00D86579" w:rsidRDefault="00D86579" w:rsidP="00D86579">
      <w:pPr>
        <w:rPr>
          <w:i/>
          <w:sz w:val="28"/>
          <w:szCs w:val="28"/>
        </w:rPr>
      </w:pPr>
      <w:r w:rsidRPr="00D86579">
        <w:rPr>
          <w:b/>
          <w:sz w:val="28"/>
          <w:szCs w:val="28"/>
        </w:rPr>
        <w:t>Åtagande 4</w:t>
      </w:r>
      <w:r>
        <w:rPr>
          <w:i/>
          <w:sz w:val="28"/>
          <w:szCs w:val="28"/>
        </w:rPr>
        <w:t xml:space="preserve">: </w:t>
      </w:r>
      <w:r w:rsidR="000A7022" w:rsidRPr="00D86579">
        <w:rPr>
          <w:i/>
          <w:sz w:val="28"/>
          <w:szCs w:val="28"/>
        </w:rPr>
        <w:t>Alla förskolor inom Lilla Fågel ska arbeta särskilt intensivt med att utveckla ett projekterande arbetssätt med barnens inflytande i fokus under 2014/2015</w:t>
      </w:r>
    </w:p>
    <w:p w:rsidR="00D86579" w:rsidRDefault="00D86579" w:rsidP="004A6A35">
      <w:pPr>
        <w:ind w:left="1304"/>
        <w:rPr>
          <w:sz w:val="28"/>
          <w:szCs w:val="28"/>
        </w:rPr>
      </w:pPr>
      <w:r>
        <w:rPr>
          <w:sz w:val="28"/>
          <w:szCs w:val="28"/>
        </w:rPr>
        <w:t xml:space="preserve">Barnens inflytande och beslut tas till vara i verksamheten. Alla barn skall ges inflytande i verksamheten och kunna påverka sitt resultat. </w:t>
      </w:r>
    </w:p>
    <w:p w:rsidR="00D86579" w:rsidRDefault="00D86579" w:rsidP="00D86579">
      <w:pPr>
        <w:rPr>
          <w:sz w:val="28"/>
          <w:szCs w:val="28"/>
        </w:rPr>
      </w:pPr>
    </w:p>
    <w:p w:rsidR="00D86579" w:rsidRPr="00D86579" w:rsidRDefault="00D86579" w:rsidP="004A6A35">
      <w:pPr>
        <w:ind w:left="1304"/>
        <w:rPr>
          <w:sz w:val="28"/>
          <w:szCs w:val="28"/>
        </w:rPr>
      </w:pPr>
      <w:r>
        <w:rPr>
          <w:sz w:val="28"/>
          <w:szCs w:val="28"/>
        </w:rPr>
        <w:t xml:space="preserve">Vi arbetar mycket med att fylla igen kunskapsluckor, förbättra språk och det sociala samspelet. I en mångkulturell grupp vill vi lyfta barnens olika kulturtillhörigheter och samtidigt den svenska kulturen. Vi lyfter högtider som temaarbete och strävar mot att kunna införa ett övergripande tema för en termin. </w:t>
      </w:r>
    </w:p>
    <w:p w:rsidR="00AD0EA0" w:rsidRPr="00AD0EA0" w:rsidRDefault="00AD0EA0" w:rsidP="00372ACA">
      <w:pPr>
        <w:rPr>
          <w:sz w:val="28"/>
          <w:szCs w:val="28"/>
        </w:rPr>
      </w:pPr>
    </w:p>
    <w:sectPr w:rsidR="00AD0EA0" w:rsidRPr="00AD0EA0" w:rsidSect="00C216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3C49"/>
    <w:multiLevelType w:val="hybridMultilevel"/>
    <w:tmpl w:val="E8F4555C"/>
    <w:lvl w:ilvl="0" w:tplc="D8EC62C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34137D"/>
    <w:rsid w:val="00065705"/>
    <w:rsid w:val="00072BD8"/>
    <w:rsid w:val="000A7022"/>
    <w:rsid w:val="0034137D"/>
    <w:rsid w:val="00372ACA"/>
    <w:rsid w:val="004A6A35"/>
    <w:rsid w:val="005A2C9C"/>
    <w:rsid w:val="006E2F86"/>
    <w:rsid w:val="006E30FC"/>
    <w:rsid w:val="0083752B"/>
    <w:rsid w:val="00AA7EDD"/>
    <w:rsid w:val="00AD0EA0"/>
    <w:rsid w:val="00B41B00"/>
    <w:rsid w:val="00C216F3"/>
    <w:rsid w:val="00D1583D"/>
    <w:rsid w:val="00D86579"/>
    <w:rsid w:val="00EF723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7D"/>
    <w:pPr>
      <w:spacing w:after="0" w:line="240" w:lineRule="auto"/>
    </w:pPr>
    <w:rPr>
      <w:rFonts w:ascii="Times New Roman" w:eastAsia="ヒラギノ角ゴ Pro W3" w:hAnsi="Times New Roman" w:cs="Times New Roman"/>
      <w:color w:val="000000"/>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4137D"/>
    <w:rPr>
      <w:rFonts w:ascii="Tahoma" w:hAnsi="Tahoma" w:cs="Tahoma"/>
      <w:sz w:val="16"/>
      <w:szCs w:val="16"/>
    </w:rPr>
  </w:style>
  <w:style w:type="character" w:customStyle="1" w:styleId="BallongtextChar">
    <w:name w:val="Ballongtext Char"/>
    <w:basedOn w:val="Standardstycketeckensnitt"/>
    <w:link w:val="Ballongtext"/>
    <w:uiPriority w:val="99"/>
    <w:semiHidden/>
    <w:rsid w:val="0034137D"/>
    <w:rPr>
      <w:rFonts w:ascii="Tahoma" w:hAnsi="Tahoma" w:cs="Tahoma"/>
      <w:sz w:val="16"/>
      <w:szCs w:val="16"/>
    </w:rPr>
  </w:style>
  <w:style w:type="paragraph" w:styleId="Liststycke">
    <w:name w:val="List Paragraph"/>
    <w:basedOn w:val="Normal"/>
    <w:uiPriority w:val="34"/>
    <w:qFormat/>
    <w:rsid w:val="0034137D"/>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2506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cp:lastPrinted>2015-03-26T11:08:00Z</cp:lastPrinted>
  <dcterms:created xsi:type="dcterms:W3CDTF">2015-03-26T11:35:00Z</dcterms:created>
  <dcterms:modified xsi:type="dcterms:W3CDTF">2015-03-26T11:35:00Z</dcterms:modified>
</cp:coreProperties>
</file>